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nts/QuattrocentoSans-bold.ttf" ContentType="application/x-font-ttf"/>
  <Override PartName="/word/fonts/QuattrocentoSans-boldItalic.ttf" ContentType="application/x-font-ttf"/>
  <Override PartName="/word/fonts/QuattrocentoSans-italic.ttf" ContentType="application/x-font-ttf"/>
  <Override PartName="/word/fonts/QuattrocentoSans-regular.ttf" ContentType="application/x-font-ttf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ee0000"/>
          <w:rtl w:val="0"/>
        </w:rPr>
        <w:t xml:space="preserve">BEVERAGE</w:t>
      </w:r>
      <w:r w:rsidDel="00000000" w:rsidR="00000000" w:rsidRPr="00000000">
        <w:rPr>
          <w:rFonts w:ascii="Avenir" w:cs="Avenir" w:eastAsia="Avenir" w:hAnsi="Avenir"/>
          <w:b w:val="1"/>
          <w:color w:val="ee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DESIGN BRIEF REQUEST FORM &amp; SOP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PROJECT DESIGN DETAILS 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64"/>
        <w:gridCol w:w="4586"/>
        <w:tblGridChange w:id="0">
          <w:tblGrid>
            <w:gridCol w:w="4764"/>
            <w:gridCol w:w="45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NAME</w:t>
            </w:r>
          </w:p>
        </w:tc>
        <w:tc>
          <w:tcPr/>
          <w:p>
            <w:r>
              <w:t>Brunch Beverage menu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PROPERTY</w:t>
            </w:r>
          </w:p>
        </w:tc>
        <w:tc>
          <w:tcPr/>
          <w:p>
            <w:r>
              <w:t>dLeña - Houston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SIZE (PIXELS = WEB) OR (INCHES = PRINT)</w:t>
            </w:r>
          </w:p>
        </w:tc>
        <w:tc>
          <w:tcPr/>
          <w:p>
            <w:r>
              <w:t>11 x 8.5 pixels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ORIENTATION (PORTRAIT OR LANDSCAPE)</w:t>
            </w:r>
          </w:p>
        </w:tc>
        <w:tc>
          <w:tcPr/>
          <w:p>
            <w:r>
              <w:t>Landscape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 NEEDED </w:t>
            </w:r>
          </w:p>
        </w:tc>
        <w:tc>
          <w:tcPr/>
          <w:p>
            <w:r>
              <w:t>2026-08-24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SUBMITTAL SOP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1: OBTAIN APPROVALS</w:t>
      </w:r>
    </w:p>
    <w:tbl>
      <w:tblPr>
        <w:tblStyle w:val="Table2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ee0000"/>
                <w:sz w:val="19"/>
                <w:szCs w:val="19"/>
                <w:rtl w:val="0"/>
              </w:rPr>
              <w:t xml:space="preserve">BEVERAGE MENU: </w:t>
            </w:r>
            <w:r w:rsidDel="00000000" w:rsidR="00000000" w:rsidRPr="00000000">
              <w:rPr>
                <w:b w:val="1"/>
                <w:sz w:val="19"/>
                <w:szCs w:val="19"/>
                <w:rtl w:val="0"/>
              </w:rPr>
              <w:t xml:space="preserve">REQUIRED APPROVALS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(INCLUDING SPECIAL HOLIDAY MENUS, RESTAURANT WEEK MENUS, ETC.)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Menu Brief Preparation: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40" w:right="0" w:hanging="360"/>
              <w:jc w:val="left"/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Property GM, Director of F&amp;B or Beverage Manager/Director sends to the RSH Head of Mixology and RSH Regional Director of Operations. </w:t>
            </w:r>
          </w:p>
          <w:p w:rsidR="00000000" w:rsidDel="00000000" w:rsidP="00000000" w:rsidRDefault="00000000" w:rsidRPr="00000000" w14:paraId="00000014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Property GM, Director of F&amp;B, Beverage Manager/Director must ensure that menu briefs are thoroughly reviewed before submission.</w:t>
            </w:r>
          </w:p>
          <w:p w:rsidR="00000000" w:rsidDel="00000000" w:rsidP="00000000" w:rsidRDefault="00000000" w:rsidRPr="00000000" w14:paraId="00000015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brief should be checked for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grammar, spelling, allergens, and an associated cost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based on a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PMIX analysis and menu engineering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6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Pricing should be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informed and included in the initial submission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, rather than added after approval.</w:t>
            </w:r>
          </w:p>
          <w:p w:rsidR="00000000" w:rsidDel="00000000" w:rsidP="00000000" w:rsidRDefault="00000000" w:rsidRPr="00000000" w14:paraId="00000017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Completed menu submission must be received no less than 14 days before the proposed change.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Initial Review: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and RSH Head of Mixology will conduct initial review for menu and price positioning, as well as brand compliance.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Final Approval Process: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will send menu to RSH VP of Operations (CC Isabella Sandoval) for final edits and approvals.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Menu Design Kickoff &amp; Distribution: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Once final edits are made and menu is approved, RSH VP of Operations will upload in RSH Beverage Teams folder.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Owned &amp; Operated properties or those with contracted RSH Brand &amp; Marketing oversight: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2"/>
                <w:numId w:val="1"/>
              </w:numPr>
              <w:ind w:left="23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VP of Operations will upload into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ClickUp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and assign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Marketing team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for menu design updates, then route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Regional Director of Operations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other properties: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3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RSH VP of Operations will upload into ClickUp with assignment for RSH Regional Director of Operations and RSH Head of Mixology to distribute back to the property GM, Director of F&amp;B or Beverage Manager/Director.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2: DESIGN DEVELOPMENT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EXISTING MENU EDITS: 1-2 business days once project is received via ClickUp by VP of Operations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NEW MENU DEVELOPMENT: 5 business days once project is received via ClickUp by VP of Operations</w:t>
      </w:r>
    </w:p>
    <w:p w:rsidR="00000000" w:rsidDel="00000000" w:rsidP="00000000" w:rsidRDefault="00000000" w:rsidRPr="00000000" w14:paraId="00000026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BRUNCH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BEBIDAS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MIMOSA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TRADICIONAL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11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champagne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orange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juice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STAR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GAUCHO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MIMOSA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vodka / aloe liqueur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orange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juice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champagne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CASA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blanco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tequila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/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agave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/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add strawberry / mango / passion fruit / guava +2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upgrade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del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maguey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puebla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mezcal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+3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“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ask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us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to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make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it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spicy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”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MERCADO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el tequileño blanco tequila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agave / lime / fire tincture bitters / hibiscus-rosemary 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BLACKBERRY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BASIL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CAIPERINHA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CAIPIRINHA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leblon cachaça / blackberry / basil / lemon / cava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SPICED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APEROL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SPRITZ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12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condesa gin / ancho reyes / aperol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lemon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cava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RANCH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WATER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MOJITO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mint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cava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sparkling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MICHELADA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11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lager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sangrita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BLOODY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MARÍA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BLOODY MARIA 11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blanco tequila /  housemade bloody mary mix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BLOODY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11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vodka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housemade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bloody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mix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MERCADO MARGARITA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el tequileno blanco tequila / passion 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agave / lime / scrappy’s fire tincture bitters / hibiscus-rosemary 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HORCHATA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ESPRESSO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MARTINI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reposado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horchata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espresso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licor 43 / coffee liqueur / cinnamon syrup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chocolate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BOTTOMLESS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BEBIDAS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$</w:t>
      </w:r>
      <w:r>
        <w:rPr>
          <w:rFonts w:ascii="Calibri" w:hAnsi="Calibri"/>
          <w:b/>
          <w:i w:val="0"/>
          <w:strike w:val="0"/>
          <w:sz w:val="20"/>
          <w:u w:val="single"/>
        </w:rPr>
        <w:t>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Choice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of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MIMOSA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TRADITIONAL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MIMOSA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CASA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MARGARITA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MICHELADA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BLOODY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MARIA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MARÍA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BLOODY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single"/>
        </w:rPr>
        <w:t>PRUEBA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CERO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/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BEBIDAS</w:t>
      </w:r>
      <w:r>
        <w:rPr>
          <w:rFonts w:ascii="Calibri" w:hAnsi="Calibri"/>
          <w:b/>
          <w:i w:val="0"/>
          <w:strike w:val="0"/>
          <w:sz w:val="20"/>
          <w:u w:val="singl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single"/>
        </w:rPr>
        <w:t>FRESCAS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ROSALUNA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SPRITZ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almave blanco / grapefruit juice / rosemary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infused agave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ginger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beer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sparkling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mineral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water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JUGO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VERDE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celery / pineapple / orange / spinach / agave / apple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HORCHATA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[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N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]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AGUAS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FRESCAS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rice / peanut / cinnamon / vanilla / milk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AGUAS FRESCAS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hibiscus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guava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43600" cy="238125"/>
          <wp:effectExtent b="0" l="0" r="0" t="0"/>
          <wp:docPr id="205959258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897432" cy="1138261"/>
          <wp:effectExtent b="0" l="0" r="0" t="0"/>
          <wp:docPr id="20595925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 w:val="1"/>
    <w:rsid w:val="000A639C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B50C74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B7A37"/>
    <w:rPr>
      <w:color w:val="605e5c"/>
      <w:shd w:color="auto" w:fill="e1dfdd" w:val="clear"/>
    </w:rPr>
  </w:style>
  <w:style w:type="character" w:styleId="Heading2Char" w:customStyle="1">
    <w:name w:val="Heading 2 Char"/>
    <w:basedOn w:val="DefaultParagraphFont"/>
    <w:link w:val="Heading2"/>
    <w:uiPriority w:val="9"/>
    <w:rsid w:val="007339B9"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whitespace-pre-wrap" w:customStyle="1">
    <w:name w:val="whitespace-pre-wrap"/>
    <w:basedOn w:val="Normal"/>
    <w:rsid w:val="007339B9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Q4fyyM1nrEqceXlKDEWdFMThQ==">CgMxLjA4AHIhMXU3dE5uSTloVzFheG9HYzZvWmZUQnlsRWlpd0hJbms5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2025-03-12T18:41:00Z</dcterms:created>
  <dc:creator>Melissa Kelly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